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0C4" w:rsidRDefault="009E5CB7" w:rsidP="005210C4">
      <w:pPr>
        <w:tabs>
          <w:tab w:val="left" w:pos="1134"/>
        </w:tabs>
        <w:spacing w:line="238" w:lineRule="auto"/>
        <w:ind w:right="-259"/>
        <w:jc w:val="center"/>
        <w:rPr>
          <w:b/>
          <w:bCs/>
          <w:sz w:val="40"/>
          <w:szCs w:val="40"/>
        </w:rPr>
      </w:pPr>
      <w:r w:rsidRPr="009E5CB7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2107307"/>
            <wp:effectExtent l="0" t="0" r="3175" b="7620"/>
            <wp:docPr id="2" name="Рисунок 2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65D0" w:rsidRDefault="008365D0" w:rsidP="005210C4">
      <w:pPr>
        <w:tabs>
          <w:tab w:val="left" w:pos="1134"/>
        </w:tabs>
        <w:spacing w:line="238" w:lineRule="auto"/>
        <w:ind w:right="-259"/>
        <w:jc w:val="center"/>
        <w:rPr>
          <w:b/>
          <w:bCs/>
          <w:sz w:val="40"/>
          <w:szCs w:val="40"/>
        </w:rPr>
      </w:pPr>
    </w:p>
    <w:p w:rsidR="008365D0" w:rsidRDefault="008365D0" w:rsidP="005210C4">
      <w:pPr>
        <w:tabs>
          <w:tab w:val="left" w:pos="1134"/>
        </w:tabs>
        <w:spacing w:line="238" w:lineRule="auto"/>
        <w:ind w:right="-259"/>
        <w:jc w:val="center"/>
        <w:rPr>
          <w:b/>
          <w:bCs/>
          <w:sz w:val="40"/>
          <w:szCs w:val="40"/>
        </w:rPr>
      </w:pPr>
    </w:p>
    <w:p w:rsidR="005210C4" w:rsidRDefault="005210C4" w:rsidP="005210C4">
      <w:pPr>
        <w:tabs>
          <w:tab w:val="left" w:pos="1134"/>
        </w:tabs>
        <w:spacing w:line="238" w:lineRule="auto"/>
        <w:ind w:right="-25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210C4">
        <w:rPr>
          <w:rFonts w:ascii="Times New Roman" w:hAnsi="Times New Roman" w:cs="Times New Roman"/>
          <w:b/>
          <w:bCs/>
          <w:sz w:val="40"/>
          <w:szCs w:val="40"/>
        </w:rPr>
        <w:t xml:space="preserve">Дополнительная предпрофессиональная общеобразовательная программа в области </w:t>
      </w:r>
      <w:r>
        <w:rPr>
          <w:rFonts w:ascii="Times New Roman" w:hAnsi="Times New Roman" w:cs="Times New Roman"/>
          <w:b/>
          <w:bCs/>
          <w:sz w:val="40"/>
          <w:szCs w:val="40"/>
        </w:rPr>
        <w:t>хореографического</w:t>
      </w:r>
      <w:r w:rsidRPr="005210C4">
        <w:rPr>
          <w:rFonts w:ascii="Times New Roman" w:hAnsi="Times New Roman" w:cs="Times New Roman"/>
          <w:b/>
          <w:bCs/>
          <w:sz w:val="40"/>
          <w:szCs w:val="40"/>
        </w:rPr>
        <w:t xml:space="preserve"> искусства </w:t>
      </w:r>
    </w:p>
    <w:p w:rsidR="005210C4" w:rsidRPr="005210C4" w:rsidRDefault="005210C4" w:rsidP="005210C4">
      <w:pPr>
        <w:tabs>
          <w:tab w:val="left" w:pos="1134"/>
        </w:tabs>
        <w:spacing w:line="238" w:lineRule="auto"/>
        <w:ind w:right="-25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210C4">
        <w:rPr>
          <w:rFonts w:ascii="Times New Roman" w:hAnsi="Times New Roman" w:cs="Times New Roman"/>
          <w:b/>
          <w:bCs/>
          <w:sz w:val="40"/>
          <w:szCs w:val="40"/>
        </w:rPr>
        <w:t>«</w:t>
      </w:r>
      <w:r>
        <w:rPr>
          <w:rFonts w:ascii="Times New Roman" w:hAnsi="Times New Roman" w:cs="Times New Roman"/>
          <w:b/>
          <w:bCs/>
          <w:sz w:val="40"/>
          <w:szCs w:val="40"/>
        </w:rPr>
        <w:t>Хореографическое творчество</w:t>
      </w:r>
      <w:r w:rsidRPr="005210C4">
        <w:rPr>
          <w:rFonts w:ascii="Times New Roman" w:hAnsi="Times New Roman" w:cs="Times New Roman"/>
          <w:b/>
          <w:bCs/>
          <w:sz w:val="40"/>
          <w:szCs w:val="40"/>
        </w:rPr>
        <w:t xml:space="preserve">» </w:t>
      </w:r>
    </w:p>
    <w:p w:rsidR="005210C4" w:rsidRPr="005210C4" w:rsidRDefault="005210C4" w:rsidP="005210C4">
      <w:pPr>
        <w:tabs>
          <w:tab w:val="left" w:pos="1134"/>
        </w:tabs>
        <w:spacing w:line="238" w:lineRule="auto"/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 w:rsidRPr="005210C4">
        <w:rPr>
          <w:rFonts w:ascii="Times New Roman" w:hAnsi="Times New Roman" w:cs="Times New Roman"/>
          <w:b/>
          <w:bCs/>
          <w:sz w:val="40"/>
          <w:szCs w:val="40"/>
        </w:rPr>
        <w:t>(8 лет обучения)</w:t>
      </w:r>
    </w:p>
    <w:p w:rsidR="005210C4" w:rsidRPr="005210C4" w:rsidRDefault="005210C4" w:rsidP="005210C4">
      <w:pPr>
        <w:tabs>
          <w:tab w:val="left" w:pos="1134"/>
        </w:tabs>
        <w:rPr>
          <w:rFonts w:ascii="Times New Roman" w:hAnsi="Times New Roman" w:cs="Times New Roman"/>
        </w:rPr>
      </w:pPr>
    </w:p>
    <w:p w:rsidR="005210C4" w:rsidRDefault="005210C4" w:rsidP="005210C4">
      <w:pPr>
        <w:tabs>
          <w:tab w:val="left" w:pos="1134"/>
        </w:tabs>
      </w:pPr>
    </w:p>
    <w:p w:rsidR="005210C4" w:rsidRDefault="005210C4" w:rsidP="005210C4">
      <w:pPr>
        <w:tabs>
          <w:tab w:val="left" w:pos="1134"/>
        </w:tabs>
      </w:pPr>
    </w:p>
    <w:p w:rsidR="005210C4" w:rsidRDefault="005210C4" w:rsidP="005210C4">
      <w:pPr>
        <w:tabs>
          <w:tab w:val="left" w:pos="1134"/>
        </w:tabs>
      </w:pPr>
    </w:p>
    <w:p w:rsidR="005210C4" w:rsidRDefault="005210C4" w:rsidP="005210C4">
      <w:pPr>
        <w:tabs>
          <w:tab w:val="left" w:pos="1134"/>
        </w:tabs>
      </w:pPr>
    </w:p>
    <w:p w:rsidR="0074643B" w:rsidRDefault="0074643B" w:rsidP="005210C4">
      <w:pPr>
        <w:tabs>
          <w:tab w:val="left" w:pos="1134"/>
        </w:tabs>
      </w:pPr>
    </w:p>
    <w:p w:rsidR="0074643B" w:rsidRDefault="0074643B" w:rsidP="005210C4">
      <w:pPr>
        <w:tabs>
          <w:tab w:val="left" w:pos="1134"/>
        </w:tabs>
      </w:pPr>
    </w:p>
    <w:p w:rsidR="0074643B" w:rsidRDefault="0074643B" w:rsidP="005210C4">
      <w:pPr>
        <w:tabs>
          <w:tab w:val="left" w:pos="1134"/>
        </w:tabs>
      </w:pPr>
    </w:p>
    <w:p w:rsidR="0074643B" w:rsidRDefault="0074643B" w:rsidP="005210C4">
      <w:pPr>
        <w:tabs>
          <w:tab w:val="left" w:pos="1134"/>
        </w:tabs>
      </w:pPr>
    </w:p>
    <w:p w:rsidR="0074643B" w:rsidRDefault="0074643B" w:rsidP="005210C4">
      <w:pPr>
        <w:tabs>
          <w:tab w:val="left" w:pos="1134"/>
        </w:tabs>
      </w:pPr>
    </w:p>
    <w:p w:rsidR="0074643B" w:rsidRDefault="0074643B" w:rsidP="005210C4">
      <w:pPr>
        <w:tabs>
          <w:tab w:val="left" w:pos="1134"/>
        </w:tabs>
      </w:pPr>
    </w:p>
    <w:p w:rsidR="005210C4" w:rsidRPr="005210C4" w:rsidRDefault="005210C4" w:rsidP="005210C4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5210C4" w:rsidRPr="005210C4" w:rsidRDefault="005210C4" w:rsidP="005210C4">
      <w:pPr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210C4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5210C4" w:rsidRDefault="005210C4" w:rsidP="008365D0">
      <w:pPr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210C4">
        <w:rPr>
          <w:rFonts w:ascii="Times New Roman" w:hAnsi="Times New Roman" w:cs="Times New Roman"/>
          <w:sz w:val="24"/>
          <w:szCs w:val="24"/>
        </w:rPr>
        <w:t>202</w:t>
      </w:r>
      <w:r w:rsidR="00F86E79">
        <w:rPr>
          <w:rFonts w:ascii="Times New Roman" w:hAnsi="Times New Roman" w:cs="Times New Roman"/>
          <w:sz w:val="24"/>
          <w:szCs w:val="24"/>
        </w:rPr>
        <w:t>4</w:t>
      </w:r>
      <w:r w:rsidRPr="005210C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86E79" w:rsidRPr="005210C4" w:rsidRDefault="00F86E79" w:rsidP="008365D0">
      <w:pPr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210C4" w:rsidRPr="005210C4" w:rsidRDefault="005210C4" w:rsidP="005210C4">
      <w:pPr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0C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210C4" w:rsidRPr="005210C4" w:rsidRDefault="005210C4" w:rsidP="005210C4">
      <w:pPr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</w:rPr>
      </w:pPr>
    </w:p>
    <w:p w:rsidR="005210C4" w:rsidRPr="005210C4" w:rsidRDefault="005210C4" w:rsidP="005210C4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line="360" w:lineRule="auto"/>
        <w:contextualSpacing/>
        <w:rPr>
          <w:sz w:val="20"/>
          <w:szCs w:val="20"/>
        </w:rPr>
      </w:pPr>
      <w:r w:rsidRPr="005210C4">
        <w:rPr>
          <w:sz w:val="28"/>
          <w:szCs w:val="28"/>
        </w:rPr>
        <w:t>Пояснительная записка.</w:t>
      </w:r>
    </w:p>
    <w:p w:rsidR="005210C4" w:rsidRPr="005210C4" w:rsidRDefault="005210C4" w:rsidP="005210C4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line="360" w:lineRule="auto"/>
        <w:contextualSpacing/>
        <w:rPr>
          <w:sz w:val="20"/>
          <w:szCs w:val="20"/>
        </w:rPr>
      </w:pPr>
      <w:r w:rsidRPr="005210C4">
        <w:rPr>
          <w:sz w:val="28"/>
          <w:szCs w:val="28"/>
        </w:rPr>
        <w:t>Планируемые результаты освоения обучающимися ОП.</w:t>
      </w:r>
    </w:p>
    <w:p w:rsidR="005210C4" w:rsidRPr="005210C4" w:rsidRDefault="005210C4" w:rsidP="005210C4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line="360" w:lineRule="auto"/>
        <w:contextualSpacing/>
        <w:rPr>
          <w:sz w:val="20"/>
          <w:szCs w:val="20"/>
        </w:rPr>
      </w:pPr>
      <w:r w:rsidRPr="005210C4">
        <w:rPr>
          <w:sz w:val="28"/>
          <w:szCs w:val="28"/>
        </w:rPr>
        <w:t>Учебный план.</w:t>
      </w:r>
    </w:p>
    <w:p w:rsidR="005210C4" w:rsidRPr="005210C4" w:rsidRDefault="005210C4" w:rsidP="005210C4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line="360" w:lineRule="auto"/>
        <w:contextualSpacing/>
        <w:rPr>
          <w:sz w:val="20"/>
          <w:szCs w:val="20"/>
        </w:rPr>
      </w:pPr>
      <w:r w:rsidRPr="005210C4">
        <w:rPr>
          <w:sz w:val="28"/>
          <w:szCs w:val="28"/>
        </w:rPr>
        <w:t>График образовательного процесса.</w:t>
      </w:r>
    </w:p>
    <w:p w:rsidR="005210C4" w:rsidRPr="005210C4" w:rsidRDefault="005210C4" w:rsidP="005210C4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line="360" w:lineRule="auto"/>
        <w:contextualSpacing/>
        <w:rPr>
          <w:sz w:val="20"/>
          <w:szCs w:val="20"/>
        </w:rPr>
      </w:pPr>
      <w:r w:rsidRPr="005210C4">
        <w:rPr>
          <w:sz w:val="28"/>
          <w:szCs w:val="28"/>
        </w:rPr>
        <w:t>Программы учебных предметов.</w:t>
      </w:r>
    </w:p>
    <w:p w:rsidR="005210C4" w:rsidRPr="005210C4" w:rsidRDefault="005210C4" w:rsidP="005210C4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line="360" w:lineRule="auto"/>
        <w:contextualSpacing/>
        <w:rPr>
          <w:sz w:val="20"/>
          <w:szCs w:val="20"/>
        </w:rPr>
      </w:pPr>
      <w:r w:rsidRPr="005210C4">
        <w:rPr>
          <w:sz w:val="28"/>
          <w:szCs w:val="28"/>
        </w:rPr>
        <w:t>Система и критерии оценок промежуточной и итоговой аттестации результатов освоения образовательной программы обучающимися.</w:t>
      </w:r>
    </w:p>
    <w:p w:rsidR="005210C4" w:rsidRPr="005210C4" w:rsidRDefault="005210C4" w:rsidP="005210C4">
      <w:pPr>
        <w:pStyle w:val="a6"/>
        <w:widowControl/>
        <w:numPr>
          <w:ilvl w:val="0"/>
          <w:numId w:val="1"/>
        </w:numPr>
        <w:tabs>
          <w:tab w:val="left" w:pos="1134"/>
        </w:tabs>
        <w:autoSpaceDE/>
        <w:autoSpaceDN/>
        <w:spacing w:line="360" w:lineRule="auto"/>
        <w:contextualSpacing/>
        <w:rPr>
          <w:sz w:val="20"/>
          <w:szCs w:val="20"/>
        </w:rPr>
      </w:pPr>
      <w:r w:rsidRPr="005210C4">
        <w:rPr>
          <w:sz w:val="28"/>
          <w:szCs w:val="28"/>
        </w:rPr>
        <w:t>Программа творческой, методической и культурно-просветительской деятельности ОУ.</w:t>
      </w:r>
    </w:p>
    <w:p w:rsidR="005210C4" w:rsidRDefault="005210C4" w:rsidP="005210C4">
      <w:pPr>
        <w:tabs>
          <w:tab w:val="left" w:pos="1134"/>
        </w:tabs>
        <w:spacing w:line="360" w:lineRule="auto"/>
        <w:ind w:left="121"/>
        <w:contextualSpacing/>
        <w:rPr>
          <w:sz w:val="20"/>
          <w:szCs w:val="20"/>
        </w:rPr>
      </w:pPr>
    </w:p>
    <w:p w:rsidR="005210C4" w:rsidRDefault="005210C4" w:rsidP="005210C4">
      <w:pPr>
        <w:tabs>
          <w:tab w:val="left" w:pos="1134"/>
        </w:tabs>
        <w:spacing w:line="360" w:lineRule="auto"/>
        <w:ind w:left="121"/>
        <w:contextualSpacing/>
        <w:rPr>
          <w:sz w:val="20"/>
          <w:szCs w:val="20"/>
        </w:rPr>
      </w:pPr>
    </w:p>
    <w:p w:rsidR="005210C4" w:rsidRDefault="005210C4" w:rsidP="005210C4">
      <w:pPr>
        <w:tabs>
          <w:tab w:val="left" w:pos="1134"/>
        </w:tabs>
        <w:spacing w:line="360" w:lineRule="auto"/>
        <w:ind w:left="121"/>
        <w:contextualSpacing/>
        <w:rPr>
          <w:sz w:val="20"/>
          <w:szCs w:val="20"/>
        </w:rPr>
      </w:pPr>
    </w:p>
    <w:p w:rsidR="005210C4" w:rsidRDefault="005210C4" w:rsidP="005210C4">
      <w:pPr>
        <w:tabs>
          <w:tab w:val="left" w:pos="1134"/>
        </w:tabs>
        <w:spacing w:line="360" w:lineRule="auto"/>
        <w:ind w:left="121"/>
        <w:contextualSpacing/>
        <w:rPr>
          <w:sz w:val="20"/>
          <w:szCs w:val="20"/>
        </w:rPr>
      </w:pPr>
    </w:p>
    <w:p w:rsidR="005210C4" w:rsidRDefault="005210C4" w:rsidP="005210C4">
      <w:pPr>
        <w:tabs>
          <w:tab w:val="left" w:pos="1134"/>
        </w:tabs>
        <w:spacing w:line="360" w:lineRule="auto"/>
        <w:ind w:left="121"/>
        <w:contextualSpacing/>
        <w:rPr>
          <w:sz w:val="20"/>
          <w:szCs w:val="20"/>
        </w:rPr>
      </w:pPr>
    </w:p>
    <w:p w:rsidR="005210C4" w:rsidRDefault="005210C4" w:rsidP="005210C4">
      <w:pPr>
        <w:tabs>
          <w:tab w:val="left" w:pos="1134"/>
        </w:tabs>
        <w:spacing w:line="360" w:lineRule="auto"/>
        <w:ind w:left="121"/>
        <w:contextualSpacing/>
        <w:rPr>
          <w:sz w:val="20"/>
          <w:szCs w:val="20"/>
        </w:rPr>
      </w:pPr>
    </w:p>
    <w:p w:rsidR="005210C4" w:rsidRDefault="005210C4" w:rsidP="005210C4">
      <w:pPr>
        <w:tabs>
          <w:tab w:val="left" w:pos="1134"/>
        </w:tabs>
        <w:spacing w:line="360" w:lineRule="auto"/>
        <w:ind w:left="121"/>
        <w:contextualSpacing/>
        <w:rPr>
          <w:sz w:val="20"/>
          <w:szCs w:val="20"/>
        </w:rPr>
      </w:pPr>
    </w:p>
    <w:p w:rsidR="005210C4" w:rsidRDefault="005210C4" w:rsidP="005210C4">
      <w:pPr>
        <w:tabs>
          <w:tab w:val="left" w:pos="1134"/>
        </w:tabs>
        <w:spacing w:line="360" w:lineRule="auto"/>
        <w:ind w:left="121"/>
        <w:contextualSpacing/>
        <w:rPr>
          <w:sz w:val="20"/>
          <w:szCs w:val="20"/>
        </w:rPr>
      </w:pPr>
    </w:p>
    <w:p w:rsidR="005210C4" w:rsidRDefault="005210C4" w:rsidP="005210C4">
      <w:pPr>
        <w:tabs>
          <w:tab w:val="left" w:pos="1134"/>
        </w:tabs>
        <w:spacing w:line="360" w:lineRule="auto"/>
        <w:ind w:left="121"/>
        <w:contextualSpacing/>
        <w:rPr>
          <w:sz w:val="20"/>
          <w:szCs w:val="20"/>
        </w:rPr>
      </w:pPr>
    </w:p>
    <w:p w:rsidR="005210C4" w:rsidRDefault="005210C4" w:rsidP="005210C4">
      <w:pPr>
        <w:tabs>
          <w:tab w:val="left" w:pos="1134"/>
        </w:tabs>
        <w:spacing w:line="360" w:lineRule="auto"/>
        <w:ind w:left="121"/>
        <w:contextualSpacing/>
        <w:rPr>
          <w:sz w:val="20"/>
          <w:szCs w:val="20"/>
        </w:rPr>
      </w:pPr>
    </w:p>
    <w:p w:rsidR="005210C4" w:rsidRDefault="005210C4" w:rsidP="005210C4">
      <w:pPr>
        <w:tabs>
          <w:tab w:val="left" w:pos="1134"/>
        </w:tabs>
        <w:spacing w:line="360" w:lineRule="auto"/>
        <w:ind w:left="121"/>
        <w:contextualSpacing/>
        <w:rPr>
          <w:sz w:val="20"/>
          <w:szCs w:val="20"/>
        </w:rPr>
      </w:pPr>
    </w:p>
    <w:p w:rsidR="005210C4" w:rsidRDefault="005210C4" w:rsidP="00B62383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0C4" w:rsidRDefault="005210C4" w:rsidP="00B62383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0C4" w:rsidRDefault="005210C4" w:rsidP="00B62383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83" w:rsidRPr="00B62383" w:rsidRDefault="00B62383" w:rsidP="00B62383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383" w:rsidRDefault="00B62383" w:rsidP="00B623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10C4" w:rsidRPr="00B62383" w:rsidRDefault="005210C4" w:rsidP="00B623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83" w:rsidRPr="00B62383" w:rsidRDefault="00B62383" w:rsidP="00B623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383" w:rsidRPr="00B62383" w:rsidRDefault="005210C4" w:rsidP="005210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2383" w:rsidRPr="00B62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B62383" w:rsidRPr="005210C4" w:rsidRDefault="00B62383" w:rsidP="0074643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Дополнительная предпрофессиональная общеобразовательная </w:t>
      </w:r>
      <w:r w:rsidR="007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хореографического искусства «Хореографическое творчество»</w:t>
      </w:r>
      <w:r w:rsidR="0083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программа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ДПОП</w:t>
      </w:r>
      <w:r w:rsidR="0083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«Хореографическое 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творчество»</w:t>
      </w:r>
      <w:r w:rsidR="00F86E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  в  соответствии  с 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 требованиями (далее ФГТ) и определяет содержание и организацию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</w:t>
      </w:r>
      <w:r w:rsidR="007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ельного процесса по направлению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«Хореографическое творчество» в ДШИ.</w:t>
      </w:r>
      <w:r w:rsidR="007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регулирует порядо</w:t>
      </w:r>
      <w:r w:rsidR="0083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приема и отбора кандидатов на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="0083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3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пециальности «Хореографическое творчество», 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  оценки  при  проведении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и итоговой аттестации, требования к материально-технической базе,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методическому сопровождению образовательного процесса, и ориентирована на творческое,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эстетическое,  духовно-нравственное развитие  обучающегося,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 основы  для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приобретения им опыта исполнительской практики, самостоятельной работы по изучению и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постижению хореографического искусства.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Программа «Хореографическое творчество» составлена с учётом возрастных и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особенностей обучающихся и направлена на: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выявление одаренных детей в области хореографического искусства в детском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создание условий для художественного образования, эстетического воспитания,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духовно-нравственного развития детей;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приобретение детьми знаний, умений и навыков в области хореографического исполнительства;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приобретение детьми опыта творческой деятельности;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овладение детьми духовными и культурными ценностями народов мира;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подготовку одаренных детей к поступлению в образовательные учреждения, реализующие основные профессиональные образовательные программы в области хореографического искусства.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1.3 С целью обеспечения высокого качества образования, его доступности, открытости,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привлекательности для обучающихся, их родителей (законных представителей) и всего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общества; а также, с целью духовно-нравственного развития, эстетического воспитания и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 становления личности в ДШИ создана комфортная развивающая образовательная среда, обеспечивающая возможность: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выявления и развития одаренных детей в области хореографического образования,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творческой деятельности обучающихся путем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проведения творческих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(конкурсов, фестивалей, мастер-классов, концертов, творческих вечеров,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театрализованных представлений и др.);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посещений обучающимися учреждений культуры (филармоний, выставочных залов,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театров, музеев и др.);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творческой и культурно-просветительской деятельности совместно с другими школами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искусств, с образовательными учреждениями среднего профессионального и высшего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эффективной самостоятельной работы обучающихся при поддержке педагогических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и родителей (законных представителей) обучающихся;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построения содержания программы «Хореографическое творчество» с учетом индивидуального развития детей;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эффективного управления в ДШИ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Программа разработана с учётом: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обеспечения преемственности общеобразовательной программы «Хореографическое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творчество» и основных профессиональных образовательных программ среднего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  и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высшего  профессионального  образования  в  области хореографического искусства;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сохранения единства образовательного пространства Российской Федерации в сфере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и искусства.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Программа «Хореографическое творчество» ориентирована на: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воспитание и развитие у обучающихся личностных качеств, позволяющих уважать и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духовные и культурные ценности разных народов;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формирование у обучающихся эстетических взглядов, нравственных установок и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общения с духовными ценностями;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формирование у обучающихся умения самостоятельно воспринимать и оценивать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культурные ценности;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  детей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 в  творческой  атмосфере,  обстановке  доброжелательности,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эмоционально-нравственной  отзывчивости,  а  также  профессиональной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требовательности;</w:t>
      </w:r>
    </w:p>
    <w:p w:rsid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формирование у одаренных детей комплекса знаний, умений и навыков, позволяющих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осваивать основные профессиональные образовательные программы в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хореографического искусства;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выработка у обучающихся личностных качеств, способствующих освоению </w:t>
      </w:r>
      <w:proofErr w:type="spellStart"/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оответствии</w:t>
      </w:r>
      <w:proofErr w:type="spell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  программными  требованиями  учебной  информации,  умению планировать свою домашнюю работу, осуществлению самостоятельного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контроля за своей учебной деятельностью, умению давать объективную оценку своему труду, формированию навыков взаимодействия с преподавателями, концертмейстерами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1.6. В соответствии с Положением о приеме и ФГТ, на обучение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  ДШИ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по программе «Хореографическое творчество» принимаются дети в возрасте от 6 лет 6 месяцев до 12 лет включительно, успешно прошедшие вступительные испытания с целью выявления их творческих способностей. Отбор детей проводится в форме вступительных испытаний (экзаменов), содержащих творческие задания, позволяющие определить музыкально ритмические и координационные способности ребенка (музыкальность, артистичность, </w:t>
      </w:r>
      <w:proofErr w:type="spell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танцевальность</w:t>
      </w:r>
      <w:proofErr w:type="spell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также его физические, пластические данные. Творческие задания включают в себя повторение за преподавателем движений, (</w:t>
      </w:r>
      <w:proofErr w:type="spell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прохлопывание</w:t>
      </w:r>
      <w:proofErr w:type="spell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ритмических последовательностей, определение на слух количества звуков, описание характера и окраски музыкальных фрагментов. Обучающие, приступившие к освоению общеобразовательной программы со второго по седьмой классы включительно по причине наличия достаточного уровня знаний, умений и навыков, подтвержденных вступительными испытаниями, или зачисленные в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  путем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перевода из другого образовательного учреждения имеют право на освоение программы «Хореографическое творчество» по индивидуальному учебному </w:t>
      </w:r>
      <w:proofErr w:type="spell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плану.В</w:t>
      </w:r>
      <w:proofErr w:type="spell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выпускные классы (пятый - шестой, восьмой - девятый) поступление </w:t>
      </w:r>
      <w:proofErr w:type="spell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обучающихсяне</w:t>
      </w:r>
      <w:proofErr w:type="spell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предусмотрено.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1.7. Срок освоения программы «Хореографическое творчество» для детей, поступивших в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  в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класс в возрасте от 6 лет 6 месяцев до 9 лет, составляет 8 лет. Срок освоения программы «Хореографическое творчество» для детей, поступивших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  ДШИ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 первый класс в возрасте от 9 лет до 12 лет, составляет 5 лет.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программы «Хореографическое творчество» для детей, не закончивших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программы основного общего образования или среднего (полного) общего образования и планирующих поступление в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учреждения,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реализующие  основные  профессиональные  образовательные  программы  в  области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хореографического искусства, может быть увеличен на один год и составит тогда 9 или 6 лет.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1.8. Учебный план программы «Хореографическое творчество» предусматривает следующие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области: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хореографическое исполнительство;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теория и история искусств;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промежуточная аттестация;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итоговая аттестация</w:t>
      </w:r>
    </w:p>
    <w:p w:rsid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области имеют обязательную и вариативную части, которые состоят из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предметов. Учебные предметы вариативной части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  ДШИ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самостоятельно руководствуясь необходимостью углубления и расширения знаний учащихся по направлению «Хореографическое творчество».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  программы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«Хореографическое  творчество» 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администрации  ДШИ.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могут проводиться рассредоточено или в счет резерва учебного времени. Информация о распределении консультативных часов по учебным предметам и годам обучения, а также формах их проведения, содержится в учебных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планах  ДШИ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Резерв учебного времени устанавливается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 График проведения консультаций составляется в начале учебного года в соответствии с учебными планами ДШИ.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1.9. Объем аудиторной учебной нагрузки по всем учебным предметам обозначен в учебном плане (без учета времени, предусмотренного учебным планом на консультации, затрат времени на зачеты и экзамены, а также участия обучающихся в творческих и культурно-просветительских мероприятиях ДШИ).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Внеаудиторная работа используется на выполнение домашнего задания обучающимися,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контролируемого преподавателем и обеспечиваемого учебно-методическими изданиями,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конспектами лекций, аудио- и видеоматериалами в соответствии с программными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по каждому учебному предмету; а также на посещение учреждений культуры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(филармоний, театров, концертных залов, музеев и др.), участие обучающихся в творческих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мероприятиях и просветительской деятельности ДШИ.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Продолжительность учебного года с первого по седьмой классы составляет 39 недель, в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восьмом(выпускном) классе – 40 недель. Продолжительность учебных занятий в первом классе при реализации программы «Хореографическое творчество» со сроком обучения 8 (9) лет или 5 (6) лет составляет 32 недели, во всех остальных классах - 33 недели.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первого по девятые классы в течении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года предусматриваются каникулы в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объеме не менее 4 недель, в первом классе устанавливаются дополнительные недельные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Реализация программы «Хореографическое творчество» обеспечивается доступом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обучающегося к библиотечному фонду и фондам аудио- и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видеозаписей  ДШИ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самостоятельной работы обучающиеся могут быть обеспечены доступом к сети Интернет.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1.12. 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  программы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«Хореографи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ческое  творчество»  обеспечивает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педагогическими  работниками,  имеющими  среднее  профессиональное  или  высшее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профессиональное образование, соответствующее профилю преподаваемого учебного предмета. 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для педагогических работников составляет 44 недели, из которых 32-33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  реализация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 занятий, 2-3 недели – проведение консультаций и экзаменов, в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остальное время деятельность педагогических работников направлена на методическую, творческую, культурно-просветительскую работу, а также на освоение дополнительных профессиональных образовательных программ. С целью повышения уровня образования педагогических работников, а также преемственности и передачи методик обучения, преподавателями ведется методическая работа 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1.14. 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  условия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реализации  программы  «Хореографическое  творчество»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исполнение ФГТ.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 реализации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программы  «Хореографическое  творчество»  планируется  работа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концертмейстеров с учетом сложившихся традиций и методической целесообразности: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 по учебному предмету «Танец» 100% аудиторного времени;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 учебному предмету «Ритмика» 100% аудиторного времени;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 учебному предмету «Гимнастика» 100% аудиторного времени;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 учебному предмету «Классический танец» 100% аудиторного времени;</w:t>
      </w:r>
    </w:p>
    <w:p w:rsid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 учебному предмету «Народно-сценический танец» 100% аудиторного времени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1.15.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Материально-</w:t>
      </w:r>
      <w:r w:rsid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F2315"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ехнические условия реализации программы «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Хореографическое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творчество»  обеспечивают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возможность  достижения  обучающимися  результатов, установленных ФГТ. Материально-техническая база ДШИ соответствует санитарным и противопожарным нормам, нормам охраны труда.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1.16. Для реализации программы «Хореографическое творчество» имеется минимально необходимый</w:t>
      </w:r>
      <w:r w:rsid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учебных аудиторий, специализированных кабинетов и материально-технического </w:t>
      </w:r>
      <w:r w:rsidR="00DF2315"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включающий </w:t>
      </w:r>
      <w:proofErr w:type="gramStart"/>
      <w:r w:rsidR="00DF2315"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себя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концертный  зал  с  роялем,  пультами, светотехническим и </w:t>
      </w:r>
      <w:proofErr w:type="spell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звукотехническим</w:t>
      </w:r>
      <w:proofErr w:type="spell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оборудованием, библиотеку, учебные аудитории для групповых, мелкогрупповых занятий, костюмерную. Учебные аудитории, предназначенные для реализации учебных предметов «Слушание музыки и музыкальная грамота», «Музыкальная литература», «История хореографического искусства» оснащаются пианино/роялями, </w:t>
      </w:r>
      <w:proofErr w:type="spell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звукотехническим</w:t>
      </w:r>
      <w:proofErr w:type="spell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оборудованием, учебной мебелью (досками, столами, стульями, стеллажами, шкафами) и оформляются наглядными пособиями. В </w:t>
      </w:r>
      <w:r w:rsidR="00DF2315"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 созданы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для содержания, </w:t>
      </w:r>
      <w:r w:rsidR="00DF2315"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своевременного обслуживания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музыкальных  инструментов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,  содержания, обслуживания и ремонта концертного зала, классных комнат и костюмерной.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1.17. Освоение обучающимися программы «Хореографическое творчество», разработанной</w:t>
      </w:r>
      <w:r w:rsid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учреждением на основании ФГТ, завершается итоговой аттестацией</w:t>
      </w:r>
      <w:r w:rsid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проводимой образовательным учреждением.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освоения обучающимися общеобразовательной</w:t>
      </w:r>
    </w:p>
    <w:p w:rsidR="00B62383" w:rsidRPr="005210C4" w:rsidRDefault="00B62383" w:rsidP="005210C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 «Хореографическое творчество»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210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2.1. </w:t>
      </w:r>
      <w:r w:rsidRPr="005210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Результатом освоения программы «Хореографическое творчество» является приобретение обучающимися следующих танцевально-исполнительских и теоретических знаний, умений и навыков в предметных областях: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в области хореографического исполнительства: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знания профессиональной терминологии;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знания технических особенностей исполнения;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умения выполнять движения согласно методике;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умения исполнять различные виды танца: классический, народно-сценический;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  определять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 средства  музыкальной  выразительности  в  контексте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хореографического образа;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умения самостоятельно выполнять комплексы специальных хореографических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упражнений, способствующих развитию профессионально необходимых качеств;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умения осваивать и преодолевать технические трудности при тренаже классического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танца и разучивания хореографического произведения;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навыков музыкально-пластического интонирования;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навыков сохранения и поддержки собственной физической формы;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навыков публичных выступлений.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в области теории и истории искусств: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знания музыкальной грамоты;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знания основных этапов жизненного и творческого пути отечественных и зарубежных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композиторов;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  и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слуховых  представлений  программного  минимума  произведений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симфонического, балетного и других жанров музыкального искусства;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первичные знания в области строения классических музыкальных форм;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знания основных элементов музыкального языка;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знания основных этапов развития хореографического искусства;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знания основных этапов становления и развития искусства балета;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навыков восприятия музыкальных произведений различных стилей и жанров,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созданных в разные исторические периоды;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навыков восприятия элементов музыкального языка;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навыков анализа музыкального произведения;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  основных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отличительных  особенностей  хореографического  искусства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исторических эпох, стилей и направлений.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2.2. Результаты программы «Хореографическое творчество» по учебным предметам обязательной части должны отражать: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Танец: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исполнять простые танцевальные этюды и танцы;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ориентироваться на сценической площадке;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самостоятельно создавать музыкально-двигательный образ;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владение различными танцевальными движениями, упражнениями на развитие - физических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навыки перестроения из одной фигуры в другую;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владение первоначальными навыками постановки корпуса, ног, рук и головы;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навыки комбинирования движений;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навыки ансамблевого исполнения, сценической практики.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Ритмика: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основных понятий, связанных с метром и ритмом, темпом и динамикой в музыке;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понятия лада в музыке (мажор, минор) и умение отражать ладовую окраску в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танцевальных движениях;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первичные знания о музыкальном синтаксисе, простых музыкальных формах;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представление о длительностях нот в соотношении с танцевальными шагами;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согласовывать движения со строением музыкального произведения;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навыки двигательного воспроизведения ритмических рисунков;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навыки сочетания музыкально-ритмических упражнений с танцевальными движениями.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  Гимнастика: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анатомического строения тела;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приемов правильного дыхания;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правил безопасности при выполнении физических упражнений;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о роли физической культуры и спорта в формировании здорового образа жизни;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 умение выполнять комплексы упражнений утренней и корригирующей гимнастики с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 индивидуальных особенностей организма;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сознательно управлять своим телом;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распределять движения во времени и пространстве;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владение комплексом упражнений на развитие балетного шага и гибкости корпуса;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владение комплексом упражнений на укрепление мышц ног, спины и пресса;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навыки элементарной координации движений.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2.2.4 Классический танец: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балетной терминологии;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методики исполнения элементов и основных комбинаций классического танца;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особенностей постановки корпуса, ног, рук и головы танцевальных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средств создания образа в хореографии;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принципов взаимодействия музыкальных и хореографических выразительных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рисунка танца, особенностей взаимодействия с партнерами на сцене;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грамотно исполнять элементы и основные комбинации классического танца;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распределять сценическую площадку, чувствовать ансамбль, сохранять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танца;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осваивать и преодолевать технические трудности при тренаже классического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танца и разучивании хореографического произведения;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понимать и исполнять указания преподавателя;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навыки музыкально-пластического интонирования.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навыки исполнения на сцене классического танца (концертных номеров учебного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хореографического репертуара).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Народно-сценический танец: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рисунка народно-сценического танца, особенностей взаимодействия с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партнерами на сцене;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 знание балетной терминологии;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элементов и основных комбинаций народно-сценического танца;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особенностей постановки корпуса, ног, рук, головы, танцевальных комбинаций;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средств создания образа в хореографии;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принципов взаимодействия музыкальных и хореографических выразительных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исполнять на сцене различные виды народно-сценического танца, произведения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хореографического репертуара;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исполнять народно-сценические танцы на разных сценических площадках;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исполнять элементы и основные комбинации различных видов народно-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сценических танцев;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распределять сценическую площадку, чувствовать ансамбль, сохранять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при исполнении народно-сценического танца;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понимать и исполнять указания преподавателя;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запоминать и воспроизводить текст народно-сценических танцев;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навыки музыкально-пластического интонирования.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Подготовка концертных номеров: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осуществлять подготовку концертных номеров, партий под руководством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работы в танцевальном коллективе;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видеть, анализировать и исправлять ошибки исполнения;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понимать и исполнять указания преподавателя, творчески работать над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хореографическим произведением на репетиции;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сформированные практические навыки </w:t>
      </w:r>
      <w:proofErr w:type="spell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репетиционно</w:t>
      </w:r>
      <w:proofErr w:type="spell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-концертной работы.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 Слушание музыки и музыкальная грамота: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специфики музыки как вида искусства;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музыкальной терминологии, актуальной для хореографического искусства;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основ музыкальной грамоты (размер, динамика, темп, строение музыкального</w:t>
      </w:r>
    </w:p>
    <w:p w:rsidR="00DF2315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произведения);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  эмоционально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-образно  воспринимать  и  характеризовать  музыкальные</w:t>
      </w:r>
      <w:r w:rsid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пользоваться музыкальной терминологией, актуальной для хореографического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различать звучания отдельных музыкальных инструментов;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запоминать и воспроизводить (интонировать, просчитывать) метр, ритм и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мелодику несложных музыкальных произведений.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2.2.8. Музыкальная литература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основных исторических периодов развития музыкальной культуры, основных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направлений, стилей и жанров;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первичные знания о роли и значении музыкального искусства в системе культуры,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духовно-нравственном развитии человека;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особенностей традиций отечественной музыкальной культуры, фольклорных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истоков музыки;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творческого наследия выдающихся отечественных и зарубежных композиторов;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основных музыкальных терминов;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основных элементов музыкального языка и принципов формообразования;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ориентироваться в музыкальных произведениях различных направлений и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характеризовать жанровые особенности, образное содержание и форму</w:t>
      </w:r>
      <w:r w:rsid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музыкальных произведений;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навыки по восприятию музыкального произведения, умению выражать к нему свое</w:t>
      </w:r>
      <w:r w:rsid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2.2.9. История хореографического искусства: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основных этапов развития хореографического искусства;</w:t>
      </w:r>
    </w:p>
    <w:p w:rsidR="00DF2315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  основных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отличительных  особенностей  хореографического  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</w:t>
      </w:r>
      <w:r w:rsid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исторических эпох, стилей и направлений;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 знание имен выдающихся представителей и творческое наследие хореографического</w:t>
      </w:r>
      <w:r w:rsid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 различных эпох;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знание основных этапов становления и развития русского балета;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умение анализировать произведение хореографического искусства с учетом времени</w:t>
      </w:r>
      <w:r w:rsid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создания, стилистических особенностей,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содержательности, взаимодействия различных видов искусств, художественных</w:t>
      </w:r>
      <w:r w:rsid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создания хореографических образов</w:t>
      </w:r>
      <w:r w:rsid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качества реализации общеобразовательной программы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2383" w:rsidRPr="005210C4" w:rsidRDefault="00B62383" w:rsidP="00DF231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качества реализации программы «Хореографическое творчество» в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  включает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текущий контроль успеваемости, промежуточную и итоговую аттестацию обучающихся. </w:t>
      </w:r>
    </w:p>
    <w:p w:rsidR="00B62383" w:rsidRPr="005210C4" w:rsidRDefault="00B62383" w:rsidP="00DF231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промежуточной аттестации и условия ее проведения разрабатываются ДШИ самостоятельно на основании ФГТ. </w:t>
      </w:r>
    </w:p>
    <w:p w:rsidR="00B62383" w:rsidRPr="005210C4" w:rsidRDefault="00B62383" w:rsidP="00DF231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успеваемости обучающихся проводится в счет аудиторного времени, предусмотренного на учебный предмет. 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В них учитываются: отношение ребенка к занятиям, его старания и прилежность; качество выполнения предложенных заданий; инициативность и проявление самостоятельности как на уроке, так и во время домашней работы; темпы продвижения. На основании результатов текущего контроля выводятся четвертные оценки. В качестве видов текущего контроля успеваемости используются: академические концерты, просмотры, контрольные работы, технические зачеты, устные опросы, письменные работы, тестирование, а также контрольный урок, который проводится преподавателем, ведущим предмет без присутствия комиссии. </w:t>
      </w:r>
    </w:p>
    <w:p w:rsidR="00B62383" w:rsidRPr="005210C4" w:rsidRDefault="00B62383" w:rsidP="00DF231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определяет успешность развития учащегося и степень освоения им учебных задач в конце каждого полугодия учебного года. Промежуточная аттестация проводится в форме контрольных уроков, зачетов и экзаменов, которые могут проходить в виде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учебного года учебных занятиях в счет аудиторного времени, предусмотренного на предмет.</w:t>
      </w:r>
    </w:p>
    <w:p w:rsidR="00B62383" w:rsidRPr="005210C4" w:rsidRDefault="00B62383" w:rsidP="00DF231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Экзамены проводятся за пределами времени аудиторных учебных занятий в конце учебного года. По окончании полугодий учебного года оценки выставляются по каждому учебному </w:t>
      </w:r>
      <w:proofErr w:type="spell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предмету.В</w:t>
      </w:r>
      <w:proofErr w:type="spell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процессе промежуточной аттестации обучающихся в учебном году установлено не более трех экзаменов и шести зачетов. К экзамену допускаются обучающиеся, полностью выполнившие все учебные задания по учебным предметам, реализуемым в соответствующем учебном году. Экзаменационные материалы и репертуарный перечень составляются на основе программы учебного предмета и охватывают ее наиболее актуальные разделы и темы. </w:t>
      </w:r>
    </w:p>
    <w:p w:rsidR="00B62383" w:rsidRPr="005210C4" w:rsidRDefault="00B62383" w:rsidP="00DF231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содержанию итоговой аттестации обучающихся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  ДШИ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на основании  ФГТ. Итоговая аттестация проводится в форме выпускных экзаменов по предметам:</w:t>
      </w:r>
    </w:p>
    <w:p w:rsidR="00B62383" w:rsidRPr="005210C4" w:rsidRDefault="00B62383" w:rsidP="00DF231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Классический танец; </w:t>
      </w:r>
    </w:p>
    <w:p w:rsidR="00B62383" w:rsidRPr="005210C4" w:rsidRDefault="00B62383" w:rsidP="00DF231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Народно-сценический танец; </w:t>
      </w:r>
    </w:p>
    <w:p w:rsidR="00B62383" w:rsidRPr="005210C4" w:rsidRDefault="00B62383" w:rsidP="00DF231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3) История хореографического искусства.</w:t>
      </w:r>
    </w:p>
    <w:p w:rsidR="00DF2315" w:rsidRDefault="00B62383" w:rsidP="00DF231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менее трех календарных дней. Требования к выпускным экзаменам </w:t>
      </w:r>
      <w:proofErr w:type="gram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  ДШИ</w:t>
      </w:r>
      <w:proofErr w:type="gram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самостоятельно.  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  <w:r w:rsid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2383" w:rsidRPr="00DF2315" w:rsidRDefault="00B62383" w:rsidP="00DF2315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>знание основных исторических периодов развития хореографического искусства во взаимосвязи с другими видами искусств;</w:t>
      </w:r>
    </w:p>
    <w:p w:rsidR="00B62383" w:rsidRPr="00DF2315" w:rsidRDefault="00B62383" w:rsidP="00DF2315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>знание профессиональной терминологии, хореографического репертуара;</w:t>
      </w:r>
    </w:p>
    <w:p w:rsidR="00B62383" w:rsidRPr="00DF2315" w:rsidRDefault="00B62383" w:rsidP="00DF2315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 xml:space="preserve">умение исполнять различные виды танца: классический, народно-сценический;   </w:t>
      </w:r>
    </w:p>
    <w:p w:rsidR="00B62383" w:rsidRPr="00DF2315" w:rsidRDefault="00B62383" w:rsidP="00DF2315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  <w:lang w:eastAsia="ru-RU"/>
        </w:rPr>
      </w:pPr>
      <w:proofErr w:type="gramStart"/>
      <w:r w:rsidRPr="00DF2315">
        <w:rPr>
          <w:sz w:val="28"/>
          <w:szCs w:val="28"/>
          <w:lang w:eastAsia="ru-RU"/>
        </w:rPr>
        <w:t>навыки</w:t>
      </w:r>
      <w:proofErr w:type="gramEnd"/>
      <w:r w:rsidRPr="00DF2315">
        <w:rPr>
          <w:sz w:val="28"/>
          <w:szCs w:val="28"/>
          <w:lang w:eastAsia="ru-RU"/>
        </w:rPr>
        <w:t xml:space="preserve"> музыкально-пластического  интонирования;</w:t>
      </w:r>
    </w:p>
    <w:p w:rsidR="00B62383" w:rsidRPr="00DF2315" w:rsidRDefault="00B62383" w:rsidP="00DF2315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>навыки публичных выступлений;</w:t>
      </w:r>
    </w:p>
    <w:p w:rsidR="00B62383" w:rsidRPr="00DF2315" w:rsidRDefault="00B62383" w:rsidP="00DF2315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>наличие кругозора в области хореографического искусства и культуры.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каждую промежуточную (экзаменационную) аттестацию составляется утверждаемое директором ДШИ расписание экзаменов, которое доводится до сведения обучающихся и педагогических работников не менее чем за две недели до начала проведения промежуточной (экзаменационной) аттестации. 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  В ДШИ разработаны критерии оценок успеваемости обучающихся по программе «Хореографическое творчество». Критерии оценки качества подготовки обучающегося позволяют: </w:t>
      </w:r>
    </w:p>
    <w:p w:rsidR="00B62383" w:rsidRPr="00DF2315" w:rsidRDefault="00B62383" w:rsidP="00DF2315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 xml:space="preserve">определить уровень освоения обучающимся материала, предусмотренного учебной программой по учебному предмету; </w:t>
      </w:r>
    </w:p>
    <w:p w:rsidR="00B62383" w:rsidRPr="00DF2315" w:rsidRDefault="00B62383" w:rsidP="00DF2315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  <w:lang w:eastAsia="ru-RU"/>
        </w:rPr>
      </w:pPr>
      <w:proofErr w:type="gramStart"/>
      <w:r w:rsidRPr="00DF2315">
        <w:rPr>
          <w:sz w:val="28"/>
          <w:szCs w:val="28"/>
          <w:lang w:eastAsia="ru-RU"/>
        </w:rPr>
        <w:t>оценить</w:t>
      </w:r>
      <w:proofErr w:type="gramEnd"/>
      <w:r w:rsidRPr="00DF2315">
        <w:rPr>
          <w:sz w:val="28"/>
          <w:szCs w:val="28"/>
          <w:lang w:eastAsia="ru-RU"/>
        </w:rPr>
        <w:t xml:space="preserve"> умение обучающегося использовать теоретические знания при выполнении практических  задач;  </w:t>
      </w:r>
    </w:p>
    <w:p w:rsidR="00B62383" w:rsidRPr="00DF2315" w:rsidRDefault="00B62383" w:rsidP="00DF2315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  <w:lang w:eastAsia="ru-RU"/>
        </w:rPr>
      </w:pPr>
      <w:proofErr w:type="gramStart"/>
      <w:r w:rsidRPr="00DF2315">
        <w:rPr>
          <w:sz w:val="28"/>
          <w:szCs w:val="28"/>
          <w:lang w:eastAsia="ru-RU"/>
        </w:rPr>
        <w:t>оценить  обоснованность</w:t>
      </w:r>
      <w:proofErr w:type="gramEnd"/>
      <w:r w:rsidRPr="00DF2315">
        <w:rPr>
          <w:sz w:val="28"/>
          <w:szCs w:val="28"/>
          <w:lang w:eastAsia="ru-RU"/>
        </w:rPr>
        <w:t xml:space="preserve">  изложения  ответа;  </w:t>
      </w:r>
    </w:p>
    <w:p w:rsidR="00B62383" w:rsidRPr="00DF2315" w:rsidRDefault="00B62383" w:rsidP="00DF2315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  <w:lang w:eastAsia="ru-RU"/>
        </w:rPr>
      </w:pPr>
      <w:proofErr w:type="gramStart"/>
      <w:r w:rsidRPr="00DF2315">
        <w:rPr>
          <w:sz w:val="28"/>
          <w:szCs w:val="28"/>
          <w:lang w:eastAsia="ru-RU"/>
        </w:rPr>
        <w:t>оценить  уровень</w:t>
      </w:r>
      <w:proofErr w:type="gramEnd"/>
      <w:r w:rsidRPr="00DF2315">
        <w:rPr>
          <w:sz w:val="28"/>
          <w:szCs w:val="28"/>
          <w:lang w:eastAsia="ru-RU"/>
        </w:rPr>
        <w:t xml:space="preserve"> приобретенных знаний, умений и навыков, в т. ч. исполнительских, в процессе освоения/по завершению освоения программы «Хореографическое творчество»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для различных форм аттестации: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Хореографическое исполнительство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«5»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(«отлично») выставляется при исчерпывающем выполнении поставленной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за безупречное исполнение движений и танцевальных комбинаций, свободное владение материалом и соответствие объёма знаний программным требованиям: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методики исполнения танцевальных движений;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грамотное исполнение движений, согласно методике;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двигаться в соответствии с разнообразным ритмом и характером музыкального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различать и точно передавать в движениях начало и окончание музыкальной фразы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всего музыкального произведения;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эмоциональное исполнение танцевальных комбинаций и этюдов.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  «</w:t>
      </w:r>
      <w:proofErr w:type="gramEnd"/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4»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 («хорошо»)  выставляется  при  достаточном  полном  выполнении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поставленной задачи (в целом), за хорошее исполнение движений и танцевальных комбинаций, в том случае, когда продемонстрировано достаточное понимание материала, однако допущены небольшие технические и стилистические погрешности, не разрушающие целостность выполненного задания, выявлено понимание материала в целом: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знание методики исполнения танцевальных движений;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неточное исполнение движений, согласно методике;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двигаться в соответствии с разнообразным ритмом и характером музыкального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различать и точно передавать в движениях начало и окончание музыкальной фразы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всего музыкального произведения;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недостаточное эмоциональное исполнение танцевальных комбинаций и этюдов.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«3»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(«удовлетворительно») выставляется при демонстрации достаточного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минимума в выполнении поставленной задачи, в том случае, когда продемонстрировано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владение техническими приемами, неяркое, необразное исполнение движений и танцевальных комбинаций, требования выполнены со значительными неточностями и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ошибками, слабо проявлены осмысленность и индивидуальное отношение, выявлены пробелы в усвоении отдельных тем и неполный объем знаний в целом: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слабое знание методики исполнения танцевальных движений;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неграмотное исполнение движений, согласно методике;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слабое умение двигаться в соответствии с разнообразным ритмом и характером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сопровождения;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слабое умение различать и точно передавать в движениях начало и окончание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музыкальной фразы и всего музыкального произведения;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неэмоциональное исполнение танцевальных комбинаций и этюдов.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«2»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(«неудовлетворительно») выставляется при невыполнении минимального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поставленной задачи, допущены грубые технические ошибки, выявлены значительные пробелы в усвоении отдельных тем и плохое владение материалом в целом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незнание методики исполнения танцевальных движений;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неграмотное исполнение движений, согласно методике;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неумение двигаться в соответствии с разнообразным ритмом и характером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сопровождения;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неумение различать и точно передавать в движениях начало и окончание музыкальной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фразы и всего музыкального произведения;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неэмоциональное исполнение танцевальных комбинаций и этюдов.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Зачет (без оценки)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отражает достаточный уровень подготовки на данном этапе обучения,</w:t>
      </w:r>
      <w:r w:rsid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 программным требованиям.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 и история искусств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«Слушание музыки и музыкальная грамота», «Музыкальная литература».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«5»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(«отлично»):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музыкального, исторического и теоретического материала на уровне требований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музыкальной терминологией;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охарактеризовать содержание и выразительные средства музыки.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«4»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(«хорошо»):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музыкального, исторического и теоретического материала на уровне требований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музыкальной терминологией;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недостаточное умение охарактеризовать содержание и выразительные средства музыки.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«3»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(«удовлетворительно»):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неполные знания музыкального, исторического и теоретического материала;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неуверенное владение музыкальной терминологией;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слабое умение охарактеризовать содержание и выразительные средства музыки.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«2»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(«неудовлетворительно»):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незнание музыкального, исторического и теоретического материала на уровне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программы;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незнание музыкальной терминологии;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неумение охарактеризовать содержание и выразительные средства музыки.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«История хореографического искусства»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Оценка «5» 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(«отлично»):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отличительных особенностей хореографического искусства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исторических эпох, стилей, направлений на уровне требований программы;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имён выдающихся представителей и творческого наследия хореографического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 различных исторических эпох;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анализировать произведения хореографического искусства с учётом времени его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создания, стилистических особенностей, содержательности, взаимодействия различных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искусств, художественных средств создания хореографических образов.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«4»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(«хорошо»):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знание </w:t>
      </w:r>
      <w:proofErr w:type="spellStart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имѐн</w:t>
      </w:r>
      <w:proofErr w:type="spellEnd"/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выдающихся представителей и творческого наследия хореографического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 различных исторических эпох;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отличительных особенностей хореографического искусства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исторических эпох, стилей, направлений на уровне требований программы;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недостаточное умение анализировать произведения хореографического искусства,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 средства создания хореографических образов.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«3»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(«удовлетворительно»):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неполные знания основных отличительных особенностей хореографического искусства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исторических эпох, стилей, направлений на уровне требований программы;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неуверенные знания имён выдающихся представителей и творческого наследия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хореографического искусства различных исторических эпох;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слабое умение анализировать произведения хореографического искусства,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 средства создания хореографических образов.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«2»</w:t>
      </w: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(«неудовлетворительно»):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незнание основных отличительных особенностей хореографического искусства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исторических эпох, стилей, направлений на уровне требований программы;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незнание имён выдающихся представителей и творческого наследия хореографического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 различных исторических эпох;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неумение анализировать произведения хореографического искусства, художественные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создания хореографических образов.</w:t>
      </w:r>
    </w:p>
    <w:p w:rsidR="00B62383" w:rsidRPr="005210C4" w:rsidRDefault="00B62383" w:rsidP="005210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0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2383" w:rsidRPr="00DF2315" w:rsidRDefault="00DF2315" w:rsidP="00DF2315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B62383" w:rsidRPr="00DF23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  <w:r w:rsidRPr="00DF23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62383" w:rsidRPr="00DF23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творческой, методической и культурно-просветительной деятельности</w:t>
      </w:r>
    </w:p>
    <w:p w:rsidR="00B62383" w:rsidRPr="00DF2315" w:rsidRDefault="00B62383" w:rsidP="00DF231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Творческая и культурно-просветительская деятельность</w:t>
      </w: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  направлена</w:t>
      </w:r>
      <w:proofErr w:type="gramEnd"/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творческих способностей обучающихся, пропаганду среди различных слоев населения лучших достижений отечественного и зарубежного хореографического искусства, их приобщение к духовным ценностям, создание необходимых условий для совместного труда, отдыха детей, родителей (законных представителей).  Творческая деятельность предполагает активное участие обучающихся и преподавателей в творческих мероприятиях. Культурно-просветительная деятельность предполагает организацию посещений обучающимися учреждений и организаций культуры.</w:t>
      </w:r>
    </w:p>
    <w:p w:rsidR="00B62383" w:rsidRPr="00DF2315" w:rsidRDefault="00B62383" w:rsidP="00DF23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proofErr w:type="gramStart"/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  обладает</w:t>
      </w:r>
      <w:proofErr w:type="gramEnd"/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 использования творческих работ, выполненных обучающимися в процессе освоения программы «Хореографическое творчество» в методической деятельности, если иные условия не оговорены договором между образовательным учреждением и родителями (законными представителями) обучающихся. Возможна организация творческой и культурно-просветительной деятельности совместно с другими ОУ,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</w:t>
      </w:r>
      <w:proofErr w:type="gramStart"/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театрального  искусства</w:t>
      </w:r>
      <w:proofErr w:type="gramEnd"/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383" w:rsidRPr="00DF2315" w:rsidRDefault="00B62383" w:rsidP="00DF231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программы «Хореографическое творчество» в </w:t>
      </w:r>
      <w:proofErr w:type="gramStart"/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  осуществляется</w:t>
      </w:r>
      <w:proofErr w:type="gramEnd"/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23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методическая деятельность</w:t>
      </w:r>
      <w:r w:rsidRPr="00DF23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направлена на совершенствование образовательного процесса (в том числе – </w:t>
      </w: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образовательных программ, форм и методов обучения) с учетом развития творческой индивидуальности обучающегося. </w:t>
      </w:r>
    </w:p>
    <w:p w:rsidR="00B62383" w:rsidRPr="00DF2315" w:rsidRDefault="00B62383" w:rsidP="00DF231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«Хореографическое творчество» обеспечивается учебно-методической документацией по всем учебным предметам.  Методическая работа призвана решать следующие задачи:</w:t>
      </w:r>
    </w:p>
    <w:p w:rsidR="00B62383" w:rsidRPr="00DF2315" w:rsidRDefault="00B62383" w:rsidP="00DF231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активного участия членов педагогического коллектива в планировании развития учреждения и его реализации, а также в инновационной, опытно-экспериментальной деятельности школы;</w:t>
      </w:r>
    </w:p>
    <w:p w:rsidR="00B62383" w:rsidRPr="00DF2315" w:rsidRDefault="00B62383" w:rsidP="00B6238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условий повышения профессиональной компетенции, роста педагогического мастерства и развития творческого потенциала преподавателей;</w:t>
      </w:r>
    </w:p>
    <w:p w:rsidR="00B62383" w:rsidRPr="00DF2315" w:rsidRDefault="00B62383" w:rsidP="00B6238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экспертно-диагностическое и аналитическое обеспечение образовательно-воспитательного процесса;</w:t>
      </w:r>
    </w:p>
    <w:p w:rsidR="00B62383" w:rsidRPr="00DF2315" w:rsidRDefault="00B62383" w:rsidP="00B6238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и внедрение инноваций в области образования и воспитания;</w:t>
      </w:r>
    </w:p>
    <w:p w:rsidR="00B62383" w:rsidRPr="00DF2315" w:rsidRDefault="00B62383" w:rsidP="00B6238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изучение, обобщение, популяризация передового педагогического опыта;</w:t>
      </w:r>
    </w:p>
    <w:p w:rsidR="00B62383" w:rsidRPr="00DF2315" w:rsidRDefault="00B62383" w:rsidP="00B6238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и распространение новых методик, технологий, программ, учебников и др.; </w:t>
      </w:r>
    </w:p>
    <w:p w:rsidR="00B62383" w:rsidRPr="00DF2315" w:rsidRDefault="00B62383" w:rsidP="00B6238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решений педагогического совета по методическим вопросам;</w:t>
      </w:r>
    </w:p>
    <w:p w:rsidR="00B62383" w:rsidRPr="00DF2315" w:rsidRDefault="00B62383" w:rsidP="00B6238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выставок научно-методической и учебно-методической литературы;</w:t>
      </w:r>
    </w:p>
    <w:p w:rsidR="00B62383" w:rsidRPr="00DF2315" w:rsidRDefault="00B62383" w:rsidP="00DF231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методическая помощь молодым преподавателям.</w:t>
      </w:r>
    </w:p>
    <w:p w:rsidR="00B62383" w:rsidRPr="00DF2315" w:rsidRDefault="00B62383" w:rsidP="00DF2315">
      <w:pPr>
        <w:spacing w:before="100" w:beforeAutospacing="1" w:after="100" w:afterAutospacing="1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Программа </w:t>
      </w:r>
      <w:r w:rsidRPr="00DF23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творческой, культурно-просветительской и методической деятельности</w:t>
      </w: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мероприятия, имеющие периодический, системный характер. Данная программа включается ежегодно в единые планы </w:t>
      </w:r>
      <w:proofErr w:type="gramStart"/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  работы</w:t>
      </w:r>
      <w:proofErr w:type="gramEnd"/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 учебный год. Примерный перечень мероприятий</w:t>
      </w:r>
      <w:r w:rsidRPr="00DF23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 рамках творческой и культурно-просветительской деятельности</w:t>
      </w: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ДШИ:</w:t>
      </w:r>
    </w:p>
    <w:p w:rsidR="00B62383" w:rsidRPr="00DF2315" w:rsidRDefault="00B62383" w:rsidP="00DF2315">
      <w:pPr>
        <w:pStyle w:val="a6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 xml:space="preserve">Мастер-классы </w:t>
      </w:r>
    </w:p>
    <w:p w:rsidR="00B62383" w:rsidRPr="00DF2315" w:rsidRDefault="00B62383" w:rsidP="00DF2315">
      <w:pPr>
        <w:pStyle w:val="a6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>Фестивали</w:t>
      </w:r>
    </w:p>
    <w:p w:rsidR="00B62383" w:rsidRPr="00DF2315" w:rsidRDefault="00B62383" w:rsidP="00DF2315">
      <w:pPr>
        <w:pStyle w:val="a6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>Творческие вечера</w:t>
      </w:r>
    </w:p>
    <w:p w:rsidR="00B62383" w:rsidRPr="00DF2315" w:rsidRDefault="00B62383" w:rsidP="00DF2315">
      <w:pPr>
        <w:pStyle w:val="a6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>Театрализованные представления</w:t>
      </w:r>
    </w:p>
    <w:p w:rsidR="00B62383" w:rsidRPr="00DF2315" w:rsidRDefault="00B62383" w:rsidP="00DF2315">
      <w:pPr>
        <w:pStyle w:val="a6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>Концерты, конкурсы</w:t>
      </w:r>
    </w:p>
    <w:p w:rsidR="00B62383" w:rsidRPr="00DF2315" w:rsidRDefault="00B62383" w:rsidP="009C28F1">
      <w:pPr>
        <w:pStyle w:val="a6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lastRenderedPageBreak/>
        <w:t>Посещение обучающимися филармоний, выставочных залов, театров, музеев и др.  </w:t>
      </w:r>
    </w:p>
    <w:p w:rsidR="00B62383" w:rsidRPr="00DF2315" w:rsidRDefault="00B62383" w:rsidP="00B6238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383" w:rsidRPr="00DF2315" w:rsidRDefault="00B62383" w:rsidP="00DF2315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hAnsi="Times New Roman" w:cs="Times New Roman"/>
          <w:sz w:val="28"/>
          <w:szCs w:val="28"/>
          <w:lang w:eastAsia="ru-RU"/>
        </w:rPr>
        <w:t>Примерный перечень мероприятий и форм работы в рамках методической деятельности:</w:t>
      </w:r>
    </w:p>
    <w:p w:rsidR="00B62383" w:rsidRPr="00DF2315" w:rsidRDefault="00B62383" w:rsidP="00DF2315">
      <w:pPr>
        <w:pStyle w:val="a6"/>
        <w:numPr>
          <w:ilvl w:val="1"/>
          <w:numId w:val="10"/>
        </w:numPr>
        <w:spacing w:before="100" w:beforeAutospacing="1" w:after="100" w:afterAutospacing="1" w:line="276" w:lineRule="auto"/>
        <w:ind w:left="709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 xml:space="preserve">создание преподавателями методических разработок, </w:t>
      </w:r>
    </w:p>
    <w:p w:rsidR="00B62383" w:rsidRPr="00DF2315" w:rsidRDefault="00B62383" w:rsidP="00DF2315">
      <w:pPr>
        <w:pStyle w:val="a6"/>
        <w:numPr>
          <w:ilvl w:val="1"/>
          <w:numId w:val="10"/>
        </w:numPr>
        <w:spacing w:before="100" w:beforeAutospacing="1" w:after="100" w:afterAutospacing="1" w:line="276" w:lineRule="auto"/>
        <w:ind w:left="709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>написание методических работ различных жанров, способствующих повышению качества образовательного процесса,</w:t>
      </w:r>
    </w:p>
    <w:p w:rsidR="00B62383" w:rsidRPr="00DF2315" w:rsidRDefault="00B62383" w:rsidP="00DF2315">
      <w:pPr>
        <w:pStyle w:val="a6"/>
        <w:numPr>
          <w:ilvl w:val="1"/>
          <w:numId w:val="10"/>
        </w:numPr>
        <w:spacing w:before="100" w:beforeAutospacing="1" w:after="100" w:afterAutospacing="1" w:line="276" w:lineRule="auto"/>
        <w:ind w:left="709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 xml:space="preserve">участие в конкурсах педагогического мастерства, </w:t>
      </w:r>
    </w:p>
    <w:p w:rsidR="00B62383" w:rsidRPr="00DF2315" w:rsidRDefault="00B62383" w:rsidP="00DF2315">
      <w:pPr>
        <w:pStyle w:val="a6"/>
        <w:numPr>
          <w:ilvl w:val="1"/>
          <w:numId w:val="10"/>
        </w:numPr>
        <w:spacing w:before="100" w:beforeAutospacing="1" w:after="100" w:afterAutospacing="1" w:line="276" w:lineRule="auto"/>
        <w:ind w:left="709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>научно-методических конференциях, семинарах, педагогических чтениях (</w:t>
      </w:r>
      <w:proofErr w:type="spellStart"/>
      <w:r w:rsidRPr="00DF2315">
        <w:rPr>
          <w:sz w:val="28"/>
          <w:szCs w:val="28"/>
          <w:lang w:eastAsia="ru-RU"/>
        </w:rPr>
        <w:t>внутришкольных</w:t>
      </w:r>
      <w:proofErr w:type="spellEnd"/>
      <w:r w:rsidRPr="00DF2315">
        <w:rPr>
          <w:sz w:val="28"/>
          <w:szCs w:val="28"/>
          <w:lang w:eastAsia="ru-RU"/>
        </w:rPr>
        <w:t>, городских, районных, областных и региональных),</w:t>
      </w:r>
    </w:p>
    <w:p w:rsidR="00B62383" w:rsidRPr="00DF2315" w:rsidRDefault="00B62383" w:rsidP="00DF2315">
      <w:pPr>
        <w:pStyle w:val="a6"/>
        <w:numPr>
          <w:ilvl w:val="1"/>
          <w:numId w:val="10"/>
        </w:numPr>
        <w:spacing w:before="100" w:beforeAutospacing="1" w:after="100" w:afterAutospacing="1" w:line="276" w:lineRule="auto"/>
        <w:ind w:left="709"/>
        <w:jc w:val="both"/>
        <w:rPr>
          <w:sz w:val="28"/>
          <w:szCs w:val="28"/>
          <w:lang w:eastAsia="ru-RU"/>
        </w:rPr>
      </w:pPr>
      <w:proofErr w:type="gramStart"/>
      <w:r w:rsidRPr="00DF2315">
        <w:rPr>
          <w:sz w:val="28"/>
          <w:szCs w:val="28"/>
          <w:lang w:eastAsia="ru-RU"/>
        </w:rPr>
        <w:t>разработка  учебных</w:t>
      </w:r>
      <w:proofErr w:type="gramEnd"/>
      <w:r w:rsidRPr="00DF2315">
        <w:rPr>
          <w:sz w:val="28"/>
          <w:szCs w:val="28"/>
          <w:lang w:eastAsia="ru-RU"/>
        </w:rPr>
        <w:t xml:space="preserve"> программ,</w:t>
      </w:r>
    </w:p>
    <w:p w:rsidR="00B62383" w:rsidRPr="00DF2315" w:rsidRDefault="00B62383" w:rsidP="00DF2315">
      <w:pPr>
        <w:pStyle w:val="a6"/>
        <w:numPr>
          <w:ilvl w:val="1"/>
          <w:numId w:val="10"/>
        </w:numPr>
        <w:spacing w:before="100" w:beforeAutospacing="1" w:after="100" w:afterAutospacing="1" w:line="276" w:lineRule="auto"/>
        <w:ind w:left="709"/>
        <w:jc w:val="both"/>
        <w:rPr>
          <w:sz w:val="28"/>
          <w:szCs w:val="28"/>
          <w:lang w:eastAsia="ru-RU"/>
        </w:rPr>
      </w:pPr>
      <w:r w:rsidRPr="00DF2315">
        <w:rPr>
          <w:sz w:val="28"/>
          <w:szCs w:val="28"/>
          <w:lang w:eastAsia="ru-RU"/>
        </w:rPr>
        <w:t>разработка дидактических материалов по предметам.</w:t>
      </w:r>
    </w:p>
    <w:p w:rsidR="00B62383" w:rsidRPr="00DF2315" w:rsidRDefault="00B62383" w:rsidP="00B62383">
      <w:pPr>
        <w:spacing w:before="100" w:beforeAutospacing="1" w:after="100" w:afterAutospacing="1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3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4A4F" w:rsidRPr="00DF2315" w:rsidRDefault="00964A4F">
      <w:pPr>
        <w:rPr>
          <w:rFonts w:ascii="Times New Roman" w:hAnsi="Times New Roman" w:cs="Times New Roman"/>
        </w:rPr>
      </w:pPr>
    </w:p>
    <w:sectPr w:rsidR="00964A4F" w:rsidRPr="00DF231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F25" w:rsidRDefault="00CD1F25">
      <w:pPr>
        <w:spacing w:after="0" w:line="240" w:lineRule="auto"/>
      </w:pPr>
      <w:r>
        <w:separator/>
      </w:r>
    </w:p>
  </w:endnote>
  <w:endnote w:type="continuationSeparator" w:id="0">
    <w:p w:rsidR="00CD1F25" w:rsidRDefault="00CD1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0C4" w:rsidRDefault="005210C4">
    <w:pPr>
      <w:pStyle w:val="a4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3937635</wp:posOffset>
              </wp:positionH>
              <wp:positionV relativeFrom="page">
                <wp:posOffset>9882505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0C4" w:rsidRDefault="005210C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5CB7">
                            <w:rPr>
                              <w:noProof/>
                              <w:sz w:val="24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0.05pt;margin-top:778.1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Ig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" filled="f" stroked="f">
              <v:textbox inset="0,0,0,0">
                <w:txbxContent>
                  <w:p w:rsidR="005210C4" w:rsidRDefault="005210C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5CB7">
                      <w:rPr>
                        <w:noProof/>
                        <w:sz w:val="24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F25" w:rsidRDefault="00CD1F25">
      <w:pPr>
        <w:spacing w:after="0" w:line="240" w:lineRule="auto"/>
      </w:pPr>
      <w:r>
        <w:separator/>
      </w:r>
    </w:p>
  </w:footnote>
  <w:footnote w:type="continuationSeparator" w:id="0">
    <w:p w:rsidR="00CD1F25" w:rsidRDefault="00CD1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5958"/>
    <w:multiLevelType w:val="hybridMultilevel"/>
    <w:tmpl w:val="B5E481CC"/>
    <w:lvl w:ilvl="0" w:tplc="5192B51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5192B516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A31DE"/>
    <w:multiLevelType w:val="hybridMultilevel"/>
    <w:tmpl w:val="DC541DD2"/>
    <w:lvl w:ilvl="0" w:tplc="719023DA">
      <w:numFmt w:val="bullet"/>
      <w:lvlText w:val=""/>
      <w:lvlJc w:val="left"/>
      <w:pPr>
        <w:ind w:left="1797" w:hanging="12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A166990"/>
    <w:multiLevelType w:val="hybridMultilevel"/>
    <w:tmpl w:val="08C0F3EC"/>
    <w:lvl w:ilvl="0" w:tplc="5192B51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6FA69122">
      <w:numFmt w:val="bullet"/>
      <w:lvlText w:val=""/>
      <w:lvlJc w:val="left"/>
      <w:pPr>
        <w:ind w:left="1980" w:hanging="9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5C19A8"/>
    <w:multiLevelType w:val="hybridMultilevel"/>
    <w:tmpl w:val="0B4222F4"/>
    <w:lvl w:ilvl="0" w:tplc="686A213C">
      <w:start w:val="1"/>
      <w:numFmt w:val="upperRoman"/>
      <w:lvlText w:val="%1."/>
      <w:lvlJc w:val="left"/>
      <w:pPr>
        <w:ind w:left="303" w:hanging="182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ru-RU" w:eastAsia="en-US" w:bidi="ar-SA"/>
      </w:rPr>
    </w:lvl>
    <w:lvl w:ilvl="1" w:tplc="7DD8332A">
      <w:start w:val="1"/>
      <w:numFmt w:val="decimal"/>
      <w:lvlText w:val="%2."/>
      <w:lvlJc w:val="left"/>
      <w:pPr>
        <w:ind w:left="3023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5192B516">
      <w:numFmt w:val="bullet"/>
      <w:lvlText w:val="•"/>
      <w:lvlJc w:val="left"/>
      <w:pPr>
        <w:ind w:left="3749" w:hanging="213"/>
      </w:pPr>
      <w:rPr>
        <w:rFonts w:hint="default"/>
        <w:lang w:val="ru-RU" w:eastAsia="en-US" w:bidi="ar-SA"/>
      </w:rPr>
    </w:lvl>
    <w:lvl w:ilvl="3" w:tplc="8320C3D0">
      <w:numFmt w:val="bullet"/>
      <w:lvlText w:val="•"/>
      <w:lvlJc w:val="left"/>
      <w:pPr>
        <w:ind w:left="4479" w:hanging="213"/>
      </w:pPr>
      <w:rPr>
        <w:rFonts w:hint="default"/>
        <w:lang w:val="ru-RU" w:eastAsia="en-US" w:bidi="ar-SA"/>
      </w:rPr>
    </w:lvl>
    <w:lvl w:ilvl="4" w:tplc="BFC0BBA8">
      <w:numFmt w:val="bullet"/>
      <w:lvlText w:val="•"/>
      <w:lvlJc w:val="left"/>
      <w:pPr>
        <w:ind w:left="5208" w:hanging="213"/>
      </w:pPr>
      <w:rPr>
        <w:rFonts w:hint="default"/>
        <w:lang w:val="ru-RU" w:eastAsia="en-US" w:bidi="ar-SA"/>
      </w:rPr>
    </w:lvl>
    <w:lvl w:ilvl="5" w:tplc="C286239E">
      <w:numFmt w:val="bullet"/>
      <w:lvlText w:val="•"/>
      <w:lvlJc w:val="left"/>
      <w:pPr>
        <w:ind w:left="5938" w:hanging="213"/>
      </w:pPr>
      <w:rPr>
        <w:rFonts w:hint="default"/>
        <w:lang w:val="ru-RU" w:eastAsia="en-US" w:bidi="ar-SA"/>
      </w:rPr>
    </w:lvl>
    <w:lvl w:ilvl="6" w:tplc="A8C071F2">
      <w:numFmt w:val="bullet"/>
      <w:lvlText w:val="•"/>
      <w:lvlJc w:val="left"/>
      <w:pPr>
        <w:ind w:left="6668" w:hanging="213"/>
      </w:pPr>
      <w:rPr>
        <w:rFonts w:hint="default"/>
        <w:lang w:val="ru-RU" w:eastAsia="en-US" w:bidi="ar-SA"/>
      </w:rPr>
    </w:lvl>
    <w:lvl w:ilvl="7" w:tplc="B0E23984">
      <w:numFmt w:val="bullet"/>
      <w:lvlText w:val="•"/>
      <w:lvlJc w:val="left"/>
      <w:pPr>
        <w:ind w:left="7397" w:hanging="213"/>
      </w:pPr>
      <w:rPr>
        <w:rFonts w:hint="default"/>
        <w:lang w:val="ru-RU" w:eastAsia="en-US" w:bidi="ar-SA"/>
      </w:rPr>
    </w:lvl>
    <w:lvl w:ilvl="8" w:tplc="0D8C2DDC">
      <w:numFmt w:val="bullet"/>
      <w:lvlText w:val="•"/>
      <w:lvlJc w:val="left"/>
      <w:pPr>
        <w:ind w:left="8127" w:hanging="213"/>
      </w:pPr>
      <w:rPr>
        <w:rFonts w:hint="default"/>
        <w:lang w:val="ru-RU" w:eastAsia="en-US" w:bidi="ar-SA"/>
      </w:rPr>
    </w:lvl>
  </w:abstractNum>
  <w:abstractNum w:abstractNumId="4">
    <w:nsid w:val="4E2C2A4C"/>
    <w:multiLevelType w:val="hybridMultilevel"/>
    <w:tmpl w:val="B44EA008"/>
    <w:lvl w:ilvl="0" w:tplc="5192B51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D4998"/>
    <w:multiLevelType w:val="hybridMultilevel"/>
    <w:tmpl w:val="89447C50"/>
    <w:lvl w:ilvl="0" w:tplc="7C02D68E">
      <w:numFmt w:val="bullet"/>
      <w:lvlText w:val=""/>
      <w:lvlJc w:val="left"/>
      <w:pPr>
        <w:ind w:left="1260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EA6B2F"/>
    <w:multiLevelType w:val="hybridMultilevel"/>
    <w:tmpl w:val="5B901D98"/>
    <w:lvl w:ilvl="0" w:tplc="5192B51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34158F"/>
    <w:multiLevelType w:val="hybridMultilevel"/>
    <w:tmpl w:val="AF7A710E"/>
    <w:lvl w:ilvl="0" w:tplc="BFCA2194">
      <w:numFmt w:val="bullet"/>
      <w:lvlText w:val=""/>
      <w:lvlJc w:val="left"/>
      <w:pPr>
        <w:ind w:left="1575" w:hanging="12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E52126"/>
    <w:multiLevelType w:val="hybridMultilevel"/>
    <w:tmpl w:val="B16ACAB8"/>
    <w:lvl w:ilvl="0" w:tplc="5192B516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6CE40080">
      <w:numFmt w:val="bullet"/>
      <w:lvlText w:val=""/>
      <w:lvlJc w:val="left"/>
      <w:pPr>
        <w:ind w:left="2592" w:hanging="9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6A27798"/>
    <w:multiLevelType w:val="hybridMultilevel"/>
    <w:tmpl w:val="A60C8496"/>
    <w:lvl w:ilvl="0" w:tplc="5192B51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81"/>
    <w:rsid w:val="00024881"/>
    <w:rsid w:val="00406B37"/>
    <w:rsid w:val="0043562D"/>
    <w:rsid w:val="005210C4"/>
    <w:rsid w:val="006B4B21"/>
    <w:rsid w:val="0074643B"/>
    <w:rsid w:val="008365D0"/>
    <w:rsid w:val="00964A4F"/>
    <w:rsid w:val="009E5CB7"/>
    <w:rsid w:val="00B62383"/>
    <w:rsid w:val="00BB247D"/>
    <w:rsid w:val="00C6012E"/>
    <w:rsid w:val="00CD1F25"/>
    <w:rsid w:val="00DF2315"/>
    <w:rsid w:val="00F8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DA9D78-AD9D-4ED8-8179-8E09041D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62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5210C4"/>
    <w:pPr>
      <w:widowControl w:val="0"/>
      <w:autoSpaceDE w:val="0"/>
      <w:autoSpaceDN w:val="0"/>
      <w:spacing w:after="0" w:line="240" w:lineRule="auto"/>
      <w:ind w:left="5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210C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210C4"/>
    <w:pPr>
      <w:widowControl w:val="0"/>
      <w:autoSpaceDE w:val="0"/>
      <w:autoSpaceDN w:val="0"/>
      <w:spacing w:after="0" w:line="240" w:lineRule="auto"/>
      <w:ind w:left="1232" w:hanging="361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F86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4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5418</Words>
  <Characters>30885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2022-04-22T08:22:00Z</dcterms:created>
  <dcterms:modified xsi:type="dcterms:W3CDTF">2024-09-26T06:28:00Z</dcterms:modified>
</cp:coreProperties>
</file>